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670B" w14:textId="77777777" w:rsidR="00412898" w:rsidRDefault="00412898" w:rsidP="00412898">
      <w:pPr>
        <w:spacing w:after="61"/>
        <w:ind w:left="68"/>
        <w:jc w:val="center"/>
      </w:pPr>
      <w:r>
        <w:rPr>
          <w:noProof/>
        </w:rPr>
        <w:drawing>
          <wp:inline distT="0" distB="0" distL="0" distR="0" wp14:anchorId="51459E70" wp14:editId="76DBFEEF">
            <wp:extent cx="1247521" cy="158623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521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2"/>
        </w:rPr>
        <w:t xml:space="preserve"> </w:t>
      </w:r>
    </w:p>
    <w:p w14:paraId="165009B5" w14:textId="77777777" w:rsidR="00412898" w:rsidRDefault="00412898" w:rsidP="00412898">
      <w:pPr>
        <w:spacing w:after="157"/>
      </w:pPr>
      <w:r>
        <w:rPr>
          <w:rFonts w:ascii="Calibri" w:eastAsia="Calibri" w:hAnsi="Calibri" w:cs="Calibri"/>
          <w:sz w:val="32"/>
        </w:rPr>
        <w:t xml:space="preserve"> </w:t>
      </w:r>
    </w:p>
    <w:p w14:paraId="17913036" w14:textId="77777777" w:rsidR="00412898" w:rsidRDefault="00412898" w:rsidP="00412898">
      <w:pPr>
        <w:spacing w:after="0"/>
        <w:ind w:left="14"/>
        <w:jc w:val="center"/>
      </w:pPr>
      <w:r>
        <w:rPr>
          <w:sz w:val="32"/>
        </w:rPr>
        <w:t xml:space="preserve">ERO SUBMISSION: </w:t>
      </w:r>
      <w:r>
        <w:rPr>
          <w:rFonts w:ascii="Calibri" w:eastAsia="Calibri" w:hAnsi="Calibri" w:cs="Calibri"/>
          <w:b/>
          <w:sz w:val="32"/>
        </w:rPr>
        <w:t>SCUGOG LAKE STEWARDS RESPONSE</w:t>
      </w:r>
      <w:r>
        <w:rPr>
          <w:sz w:val="32"/>
        </w:rPr>
        <w:t xml:space="preserve"> TO </w:t>
      </w:r>
    </w:p>
    <w:p w14:paraId="30447540" w14:textId="77777777" w:rsidR="00412898" w:rsidRPr="00412898" w:rsidRDefault="00412898" w:rsidP="00412898">
      <w:pPr>
        <w:spacing w:after="0"/>
        <w:jc w:val="center"/>
        <w:rPr>
          <w:sz w:val="32"/>
          <w:szCs w:val="32"/>
          <w:lang w:val="en-CA"/>
        </w:rPr>
      </w:pPr>
      <w:r w:rsidRPr="00412898">
        <w:rPr>
          <w:sz w:val="32"/>
          <w:szCs w:val="32"/>
          <w:lang w:val="en-CA"/>
        </w:rPr>
        <w:t>Ministry reference number</w:t>
      </w:r>
    </w:p>
    <w:p w14:paraId="4D52F2D6" w14:textId="77777777" w:rsidR="00412898" w:rsidRPr="00412898" w:rsidRDefault="00412898" w:rsidP="00412898">
      <w:pPr>
        <w:spacing w:after="0"/>
        <w:jc w:val="center"/>
        <w:rPr>
          <w:sz w:val="32"/>
          <w:szCs w:val="32"/>
          <w:lang w:val="en-CA"/>
        </w:rPr>
      </w:pPr>
      <w:r w:rsidRPr="00412898">
        <w:rPr>
          <w:sz w:val="32"/>
          <w:szCs w:val="32"/>
          <w:lang w:val="en-CA"/>
        </w:rPr>
        <w:t>1000392603</w:t>
      </w:r>
    </w:p>
    <w:p w14:paraId="023AECBD" w14:textId="77777777" w:rsidR="00412898" w:rsidRDefault="00412898" w:rsidP="00412898">
      <w:pPr>
        <w:spacing w:after="159"/>
        <w:ind w:left="16"/>
        <w:jc w:val="center"/>
      </w:pPr>
      <w:r>
        <w:rPr>
          <w:sz w:val="32"/>
        </w:rPr>
        <w:t>POSTING 025-1257</w:t>
      </w:r>
      <w:r>
        <w:rPr>
          <w:rFonts w:ascii="Calibri" w:eastAsia="Calibri" w:hAnsi="Calibri" w:cs="Calibri"/>
          <w:sz w:val="32"/>
        </w:rPr>
        <w:t xml:space="preserve"> </w:t>
      </w:r>
    </w:p>
    <w:p w14:paraId="78662FB6" w14:textId="77777777" w:rsidR="00412898" w:rsidRDefault="00412898" w:rsidP="00412898">
      <w:pPr>
        <w:spacing w:after="0"/>
        <w:jc w:val="center"/>
        <w:rPr>
          <w:b/>
          <w:bCs/>
          <w:sz w:val="32"/>
          <w:szCs w:val="32"/>
          <w:lang w:val="en-CA"/>
        </w:rPr>
      </w:pPr>
    </w:p>
    <w:p w14:paraId="70E2BDC4" w14:textId="64916A8C" w:rsidR="00412898" w:rsidRDefault="00412898" w:rsidP="00412898">
      <w:pPr>
        <w:spacing w:after="0"/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REGARDING PERMIT TO TAKE WATER: -</w:t>
      </w:r>
    </w:p>
    <w:p w14:paraId="7F24E4CC" w14:textId="4B4384CF" w:rsidR="00412898" w:rsidRDefault="00412898" w:rsidP="00412898">
      <w:pPr>
        <w:spacing w:after="0"/>
        <w:jc w:val="center"/>
        <w:rPr>
          <w:b/>
          <w:bCs/>
          <w:sz w:val="32"/>
          <w:szCs w:val="32"/>
          <w:lang w:val="en-CA"/>
        </w:rPr>
      </w:pPr>
      <w:r w:rsidRPr="00412898">
        <w:rPr>
          <w:b/>
          <w:bCs/>
          <w:sz w:val="32"/>
          <w:szCs w:val="32"/>
          <w:lang w:val="en-CA"/>
        </w:rPr>
        <w:t>1078815 Ontario Inc</w:t>
      </w:r>
      <w:r>
        <w:rPr>
          <w:b/>
          <w:bCs/>
          <w:sz w:val="32"/>
          <w:szCs w:val="32"/>
          <w:lang w:val="en-CA"/>
        </w:rPr>
        <w:t>.</w:t>
      </w:r>
    </w:p>
    <w:p w14:paraId="652AF355" w14:textId="77777777" w:rsidR="006C2BFC" w:rsidRDefault="006C2BFC" w:rsidP="00412898">
      <w:pPr>
        <w:spacing w:after="0"/>
        <w:jc w:val="center"/>
        <w:rPr>
          <w:b/>
          <w:bCs/>
          <w:sz w:val="32"/>
          <w:szCs w:val="32"/>
          <w:lang w:val="en-CA"/>
        </w:rPr>
      </w:pPr>
    </w:p>
    <w:p w14:paraId="3B4442E4" w14:textId="77777777" w:rsidR="00652956" w:rsidRDefault="00652956" w:rsidP="00412898">
      <w:pPr>
        <w:spacing w:after="0"/>
        <w:jc w:val="center"/>
        <w:rPr>
          <w:sz w:val="32"/>
          <w:szCs w:val="32"/>
          <w:lang w:val="en-CA"/>
        </w:rPr>
      </w:pPr>
    </w:p>
    <w:p w14:paraId="73AD682B" w14:textId="3A25B532" w:rsidR="00EF6160" w:rsidRDefault="00EF6160" w:rsidP="00EF6160">
      <w:pPr>
        <w:spacing w:after="0"/>
        <w:jc w:val="center"/>
        <w:rPr>
          <w:sz w:val="32"/>
          <w:szCs w:val="32"/>
          <w:lang w:val="en-CA"/>
        </w:rPr>
      </w:pPr>
      <w:r w:rsidRPr="00652956">
        <w:rPr>
          <w:rFonts w:ascii="Calibri" w:eastAsia="Calibri" w:hAnsi="Calibri" w:cs="Calibri"/>
          <w:color w:val="215E99" w:themeColor="text2" w:themeTint="BF"/>
          <w:sz w:val="32"/>
          <w:szCs w:val="32"/>
        </w:rPr>
        <w:t xml:space="preserve">SCUGOG LAKE STEWARDS RESPONSE TO THE ABOVE REQUEST </w:t>
      </w:r>
      <w:r w:rsidR="00652956" w:rsidRPr="00652956">
        <w:rPr>
          <w:rFonts w:ascii="Calibri" w:eastAsia="Calibri" w:hAnsi="Calibri" w:cs="Calibri"/>
          <w:color w:val="215E99" w:themeColor="text2" w:themeTint="BF"/>
          <w:sz w:val="32"/>
          <w:szCs w:val="32"/>
        </w:rPr>
        <w:t xml:space="preserve">TO SPECIFICALLY </w:t>
      </w:r>
      <w:r w:rsidRPr="00652956">
        <w:rPr>
          <w:rFonts w:ascii="Calibri" w:eastAsia="Calibri" w:hAnsi="Calibri" w:cs="Calibri"/>
          <w:color w:val="215E99" w:themeColor="text2" w:themeTint="BF"/>
          <w:sz w:val="32"/>
          <w:szCs w:val="32"/>
        </w:rPr>
        <w:t>RENEW THE TEN-YEAR PERMIT TO TAKE WATER FROM LAKE SCUGOG, SCUGOG TOWNSHIP, ONTARIO</w:t>
      </w: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5E824117" w14:textId="77777777" w:rsidR="00EF6160" w:rsidRPr="00412898" w:rsidRDefault="00EF6160" w:rsidP="00EF6160">
      <w:pPr>
        <w:spacing w:after="0"/>
        <w:jc w:val="center"/>
        <w:rPr>
          <w:lang w:val="en-CA"/>
        </w:rPr>
      </w:pPr>
      <w:r w:rsidRPr="00412898">
        <w:rPr>
          <w:lang w:val="en-CA"/>
        </w:rPr>
        <w:t> </w:t>
      </w:r>
    </w:p>
    <w:p w14:paraId="3ADFD9F0" w14:textId="67BA059C" w:rsidR="00EF6160" w:rsidRPr="00412898" w:rsidRDefault="00FD4750" w:rsidP="00EF6160">
      <w:pPr>
        <w:rPr>
          <w:lang w:val="en-CA"/>
        </w:rPr>
      </w:pPr>
      <w:r>
        <w:rPr>
          <w:lang w:val="en-CA"/>
        </w:rPr>
        <w:t>The</w:t>
      </w:r>
      <w:r w:rsidR="000C6C4E">
        <w:rPr>
          <w:lang w:val="en-CA"/>
        </w:rPr>
        <w:t xml:space="preserve"> Permit to Take Water </w:t>
      </w:r>
      <w:r w:rsidR="00EF6160" w:rsidRPr="00412898">
        <w:rPr>
          <w:lang w:val="en-CA"/>
        </w:rPr>
        <w:t xml:space="preserve">request </w:t>
      </w:r>
      <w:r w:rsidR="000C6C4E">
        <w:rPr>
          <w:lang w:val="en-CA"/>
        </w:rPr>
        <w:t xml:space="preserve">above has </w:t>
      </w:r>
      <w:r>
        <w:rPr>
          <w:lang w:val="en-CA"/>
        </w:rPr>
        <w:t xml:space="preserve">the same </w:t>
      </w:r>
      <w:r w:rsidR="007A44E8">
        <w:rPr>
          <w:lang w:val="en-CA"/>
        </w:rPr>
        <w:t xml:space="preserve">terms of </w:t>
      </w:r>
      <w:r w:rsidR="009B4505">
        <w:rPr>
          <w:lang w:val="en-CA"/>
        </w:rPr>
        <w:t>withdrawal</w:t>
      </w:r>
      <w:r w:rsidR="007A44E8">
        <w:rPr>
          <w:lang w:val="en-CA"/>
        </w:rPr>
        <w:t xml:space="preserve"> amounts from Lake Scugog </w:t>
      </w:r>
      <w:r w:rsidR="000C6C4E">
        <w:rPr>
          <w:lang w:val="en-CA"/>
        </w:rPr>
        <w:t xml:space="preserve">as </w:t>
      </w:r>
      <w:r w:rsidR="007A44E8">
        <w:rPr>
          <w:lang w:val="en-CA"/>
        </w:rPr>
        <w:t>in the past</w:t>
      </w:r>
      <w:r w:rsidR="00062048">
        <w:rPr>
          <w:lang w:val="en-CA"/>
        </w:rPr>
        <w:t xml:space="preserve"> Permit</w:t>
      </w:r>
      <w:r w:rsidR="007A44E8">
        <w:rPr>
          <w:lang w:val="en-CA"/>
        </w:rPr>
        <w:t xml:space="preserve">. </w:t>
      </w:r>
      <w:r w:rsidR="00307622">
        <w:rPr>
          <w:lang w:val="en-CA"/>
        </w:rPr>
        <w:t xml:space="preserve">Although we </w:t>
      </w:r>
      <w:r w:rsidR="006A1CB3">
        <w:rPr>
          <w:lang w:val="en-CA"/>
        </w:rPr>
        <w:t xml:space="preserve">would </w:t>
      </w:r>
      <w:r w:rsidR="005D61E4">
        <w:rPr>
          <w:lang w:val="en-CA"/>
        </w:rPr>
        <w:t>agree to the re-</w:t>
      </w:r>
      <w:r w:rsidR="00DE4FF2">
        <w:rPr>
          <w:lang w:val="en-CA"/>
        </w:rPr>
        <w:t xml:space="preserve">permitting request in general, </w:t>
      </w:r>
      <w:r w:rsidR="004745E8">
        <w:rPr>
          <w:lang w:val="en-CA"/>
        </w:rPr>
        <w:t xml:space="preserve">there should be </w:t>
      </w:r>
      <w:r w:rsidR="00036887">
        <w:rPr>
          <w:lang w:val="en-CA"/>
        </w:rPr>
        <w:t>conditions on the timing</w:t>
      </w:r>
      <w:r w:rsidR="00FB1FDD">
        <w:rPr>
          <w:lang w:val="en-CA"/>
        </w:rPr>
        <w:t xml:space="preserve"> and amounts</w:t>
      </w:r>
      <w:r w:rsidR="00036887">
        <w:rPr>
          <w:lang w:val="en-CA"/>
        </w:rPr>
        <w:t xml:space="preserve"> of those withdrawals</w:t>
      </w:r>
      <w:r w:rsidR="00FB1FDD">
        <w:rPr>
          <w:lang w:val="en-CA"/>
        </w:rPr>
        <w:t xml:space="preserve"> under specific conditions</w:t>
      </w:r>
      <w:r w:rsidR="00036887">
        <w:rPr>
          <w:lang w:val="en-CA"/>
        </w:rPr>
        <w:t xml:space="preserve">. </w:t>
      </w:r>
    </w:p>
    <w:p w14:paraId="3BF87C49" w14:textId="6815AA72" w:rsidR="00A03735" w:rsidRDefault="00EF6160" w:rsidP="00A03735">
      <w:pPr>
        <w:rPr>
          <w:lang w:val="en-CA"/>
        </w:rPr>
      </w:pPr>
      <w:r w:rsidRPr="00412898">
        <w:rPr>
          <w:lang w:val="en-CA"/>
        </w:rPr>
        <w:t>We would like the permit to acknowledge that if low water conditions</w:t>
      </w:r>
      <w:r w:rsidR="00451F1D">
        <w:rPr>
          <w:lang w:val="en-CA"/>
        </w:rPr>
        <w:t xml:space="preserve"> in </w:t>
      </w:r>
      <w:r w:rsidR="00157D4D">
        <w:rPr>
          <w:lang w:val="en-CA"/>
        </w:rPr>
        <w:t xml:space="preserve">the lake and the </w:t>
      </w:r>
      <w:r w:rsidR="00451F1D">
        <w:rPr>
          <w:lang w:val="en-CA"/>
        </w:rPr>
        <w:t xml:space="preserve">watershed </w:t>
      </w:r>
      <w:r w:rsidRPr="00412898">
        <w:rPr>
          <w:lang w:val="en-CA"/>
        </w:rPr>
        <w:t xml:space="preserve">are declared (Level 1, 2 or 3) </w:t>
      </w:r>
      <w:r w:rsidR="0006360B">
        <w:rPr>
          <w:lang w:val="en-CA"/>
        </w:rPr>
        <w:t xml:space="preserve">in the Kawartha Watershed </w:t>
      </w:r>
      <w:r w:rsidR="00A73293">
        <w:rPr>
          <w:lang w:val="en-CA"/>
        </w:rPr>
        <w:t xml:space="preserve">and specifically </w:t>
      </w:r>
      <w:r w:rsidR="00FB1FDD">
        <w:rPr>
          <w:lang w:val="en-CA"/>
        </w:rPr>
        <w:t>in</w:t>
      </w:r>
      <w:r w:rsidR="00A73293">
        <w:rPr>
          <w:lang w:val="en-CA"/>
        </w:rPr>
        <w:t xml:space="preserve"> Lake Scugog, </w:t>
      </w:r>
      <w:r w:rsidRPr="00412898">
        <w:rPr>
          <w:lang w:val="en-CA"/>
        </w:rPr>
        <w:t>then operations should either be limited or halted depending on the severity of the declaration.  Instilling this</w:t>
      </w:r>
      <w:r w:rsidR="00FB1FDD">
        <w:rPr>
          <w:lang w:val="en-CA"/>
        </w:rPr>
        <w:t xml:space="preserve"> into the new permit</w:t>
      </w:r>
      <w:r w:rsidRPr="00412898">
        <w:rPr>
          <w:lang w:val="en-CA"/>
        </w:rPr>
        <w:t xml:space="preserve"> would protect aquatic ecosystems, preserve water quality, maintain the groundwater-surface balance and protect </w:t>
      </w:r>
      <w:r w:rsidR="00B83BF7">
        <w:rPr>
          <w:lang w:val="en-CA"/>
        </w:rPr>
        <w:t xml:space="preserve">Lindsay municipal water </w:t>
      </w:r>
      <w:r w:rsidR="00A8710F">
        <w:rPr>
          <w:lang w:val="en-CA"/>
        </w:rPr>
        <w:t>withdraw</w:t>
      </w:r>
      <w:r w:rsidR="005937DB">
        <w:rPr>
          <w:lang w:val="en-CA"/>
        </w:rPr>
        <w:t>a</w:t>
      </w:r>
      <w:r w:rsidR="00A8710F">
        <w:rPr>
          <w:lang w:val="en-CA"/>
        </w:rPr>
        <w:t xml:space="preserve">l from the Scugog River. </w:t>
      </w:r>
      <w:r w:rsidR="005937DB">
        <w:rPr>
          <w:lang w:val="en-CA"/>
        </w:rPr>
        <w:t xml:space="preserve">This would also </w:t>
      </w:r>
      <w:r w:rsidRPr="00412898">
        <w:rPr>
          <w:lang w:val="en-CA"/>
        </w:rPr>
        <w:t>support a faster recovery once drought conditions ease.</w:t>
      </w:r>
      <w:r w:rsidR="00FB1FDD">
        <w:rPr>
          <w:lang w:val="en-CA"/>
        </w:rPr>
        <w:t xml:space="preserve"> Drought conditions </w:t>
      </w:r>
      <w:r w:rsidR="006C2BFC">
        <w:rPr>
          <w:lang w:val="en-CA"/>
        </w:rPr>
        <w:t xml:space="preserve">in the future </w:t>
      </w:r>
      <w:r w:rsidR="00FB1FDD">
        <w:rPr>
          <w:lang w:val="en-CA"/>
        </w:rPr>
        <w:t xml:space="preserve">are expected to increase </w:t>
      </w:r>
      <w:r w:rsidR="006C2BFC">
        <w:rPr>
          <w:lang w:val="en-CA"/>
        </w:rPr>
        <w:t>because of Climate Change</w:t>
      </w:r>
    </w:p>
    <w:p w14:paraId="347609F2" w14:textId="519E2B85" w:rsidR="00412898" w:rsidRPr="00A03735" w:rsidRDefault="00A03735" w:rsidP="00A03735">
      <w:pPr>
        <w:rPr>
          <w:color w:val="215E99" w:themeColor="text2" w:themeTint="BF"/>
          <w:sz w:val="32"/>
          <w:szCs w:val="32"/>
        </w:rPr>
      </w:pPr>
      <w:r w:rsidRPr="00A03735">
        <w:rPr>
          <w:color w:val="215E99" w:themeColor="text2" w:themeTint="BF"/>
          <w:sz w:val="32"/>
          <w:szCs w:val="32"/>
          <w:lang w:val="en-CA"/>
        </w:rPr>
        <w:t>C</w:t>
      </w:r>
      <w:r w:rsidR="00412898" w:rsidRPr="00A03735">
        <w:rPr>
          <w:color w:val="215E99" w:themeColor="text2" w:themeTint="BF"/>
          <w:sz w:val="32"/>
          <w:szCs w:val="32"/>
        </w:rPr>
        <w:t>ONTEXT FOR OUR COMMENTS</w:t>
      </w:r>
      <w:r w:rsidR="00412898" w:rsidRPr="00A03735">
        <w:rPr>
          <w:rFonts w:ascii="Calibri" w:eastAsia="Calibri" w:hAnsi="Calibri" w:cs="Calibri"/>
          <w:color w:val="215E99" w:themeColor="text2" w:themeTint="BF"/>
          <w:sz w:val="32"/>
          <w:szCs w:val="32"/>
          <w:u w:color="000000"/>
        </w:rPr>
        <w:t xml:space="preserve"> </w:t>
      </w:r>
    </w:p>
    <w:p w14:paraId="27C43B89" w14:textId="77777777" w:rsidR="003C284F" w:rsidRDefault="00412898" w:rsidP="00412898">
      <w:pPr>
        <w:ind w:left="-5"/>
      </w:pPr>
      <w:r>
        <w:t>The Scugog Lake Stewards Inc. is an incorporated, all-volunteer, charitable organization dedicated to the health of Lake Scugog</w:t>
      </w:r>
      <w:r w:rsidR="003C284F">
        <w:t xml:space="preserve">, within the Kawartha watershed. We began our </w:t>
      </w:r>
      <w:proofErr w:type="spellStart"/>
      <w:r w:rsidR="003C284F">
        <w:t>endeavours</w:t>
      </w:r>
      <w:proofErr w:type="spellEnd"/>
      <w:r w:rsidR="003C284F">
        <w:t xml:space="preserve"> in 1999 and became incorporated in 2023. </w:t>
      </w:r>
      <w:r>
        <w:t xml:space="preserve">Our Vision is a healthy Lake Scugog and Watershed that benefits all. Through effective engagement, communications, education and research, we build awareness </w:t>
      </w:r>
      <w:r>
        <w:lastRenderedPageBreak/>
        <w:t>through partnerships while encouraging direct participation of the community on focused efforts to enhance the lake and watershed environment. That is our Mission.</w:t>
      </w:r>
    </w:p>
    <w:p w14:paraId="0B7BCDA8" w14:textId="25908FAB" w:rsidR="0072671A" w:rsidRDefault="003C284F" w:rsidP="00412898">
      <w:pPr>
        <w:ind w:left="-5"/>
        <w:rPr>
          <w:rFonts w:ascii="Calibri" w:eastAsia="Calibri" w:hAnsi="Calibri" w:cs="Calibri"/>
        </w:rPr>
      </w:pPr>
      <w:r>
        <w:t>Following the installation of a dam in Lindsay in the north flowing Scugog River</w:t>
      </w:r>
      <w:r w:rsidR="000A52A7">
        <w:t xml:space="preserve"> in the 1830’s</w:t>
      </w:r>
      <w:r>
        <w:t xml:space="preserve">, Lake Scugog was created. This lake is very large, </w:t>
      </w:r>
      <w:r w:rsidR="0072671A">
        <w:t xml:space="preserve">(68sq.km.) but shallow with an average depth of only 1.4m.  As a headwater lake on the Trent-Severn Waterway, </w:t>
      </w:r>
      <w:r w:rsidR="00247183">
        <w:t>it</w:t>
      </w:r>
      <w:r w:rsidR="0072671A">
        <w:t xml:space="preserve"> can only draw water from our own watershed. As such, Lake Scugog is very vulnerable in times of drought, which </w:t>
      </w:r>
      <w:r w:rsidR="00F03805">
        <w:t xml:space="preserve">are </w:t>
      </w:r>
      <w:r w:rsidR="0072671A">
        <w:t xml:space="preserve">predicted to be more common in the future. The economy of the Township relies on a healthy Lake Scugog to support its tourist industry and strong real estate market. </w:t>
      </w:r>
    </w:p>
    <w:p w14:paraId="6CD89178" w14:textId="0F2C5648" w:rsidR="003C284F" w:rsidRDefault="003C284F" w:rsidP="00412898">
      <w:pPr>
        <w:ind w:left="-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have been on Kawartha Conservation’s Low Water Response team for more than 10 years</w:t>
      </w:r>
      <w:r w:rsidR="000224F5">
        <w:rPr>
          <w:rFonts w:ascii="Calibri" w:eastAsia="Calibri" w:hAnsi="Calibri" w:cs="Calibri"/>
        </w:rPr>
        <w:t>,</w:t>
      </w:r>
      <w:r w:rsidR="00E26CED">
        <w:rPr>
          <w:rFonts w:ascii="Calibri" w:eastAsia="Calibri" w:hAnsi="Calibri" w:cs="Calibri"/>
        </w:rPr>
        <w:t xml:space="preserve"> and last year</w:t>
      </w:r>
      <w:r w:rsidR="006B5F89">
        <w:rPr>
          <w:rFonts w:ascii="Calibri" w:eastAsia="Calibri" w:hAnsi="Calibri" w:cs="Calibri"/>
        </w:rPr>
        <w:t>,</w:t>
      </w:r>
      <w:r w:rsidR="00E26CED">
        <w:rPr>
          <w:rFonts w:ascii="Calibri" w:eastAsia="Calibri" w:hAnsi="Calibri" w:cs="Calibri"/>
        </w:rPr>
        <w:t xml:space="preserve"> </w:t>
      </w:r>
      <w:r w:rsidR="008A4866">
        <w:rPr>
          <w:rFonts w:ascii="Calibri" w:eastAsia="Calibri" w:hAnsi="Calibri" w:cs="Calibri"/>
        </w:rPr>
        <w:t xml:space="preserve">our watershed was in a </w:t>
      </w:r>
      <w:r w:rsidR="006D36E5">
        <w:rPr>
          <w:rFonts w:ascii="Calibri" w:eastAsia="Calibri" w:hAnsi="Calibri" w:cs="Calibri"/>
        </w:rPr>
        <w:t xml:space="preserve">low water restriction </w:t>
      </w:r>
      <w:r w:rsidR="00151EE1">
        <w:rPr>
          <w:rFonts w:ascii="Calibri" w:eastAsia="Calibri" w:hAnsi="Calibri" w:cs="Calibri"/>
        </w:rPr>
        <w:t>category for almost a month.</w:t>
      </w:r>
      <w:r>
        <w:rPr>
          <w:rFonts w:ascii="Calibri" w:eastAsia="Calibri" w:hAnsi="Calibri" w:cs="Calibri"/>
        </w:rPr>
        <w:t xml:space="preserve"> We regularly correspond with the Trent-Severn Waterway dam/lock management team to ensure we maintain maximum water levels in times of drought. </w:t>
      </w:r>
    </w:p>
    <w:p w14:paraId="18B76AC6" w14:textId="77777777" w:rsidR="00AA13A7" w:rsidRDefault="00EB1460" w:rsidP="00412898">
      <w:pPr>
        <w:ind w:left="-5"/>
        <w:rPr>
          <w:rFonts w:ascii="Calibri" w:eastAsia="Calibri" w:hAnsi="Calibri" w:cs="Calibri"/>
          <w:sz w:val="32"/>
          <w:szCs w:val="32"/>
        </w:rPr>
      </w:pPr>
      <w:r w:rsidRPr="00EB1460">
        <w:rPr>
          <w:rFonts w:ascii="Calibri" w:eastAsia="Calibri" w:hAnsi="Calibri" w:cs="Calibri"/>
          <w:sz w:val="32"/>
          <w:szCs w:val="32"/>
        </w:rPr>
        <w:tab/>
      </w:r>
    </w:p>
    <w:sectPr w:rsidR="00AA13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98"/>
    <w:rsid w:val="00006A06"/>
    <w:rsid w:val="000224F5"/>
    <w:rsid w:val="00036887"/>
    <w:rsid w:val="00062048"/>
    <w:rsid w:val="0006360B"/>
    <w:rsid w:val="00094720"/>
    <w:rsid w:val="000A29B0"/>
    <w:rsid w:val="000A52A7"/>
    <w:rsid w:val="000A72FD"/>
    <w:rsid w:val="000C0617"/>
    <w:rsid w:val="000C6C4E"/>
    <w:rsid w:val="000F1B24"/>
    <w:rsid w:val="00151EE1"/>
    <w:rsid w:val="00157D4D"/>
    <w:rsid w:val="001624BB"/>
    <w:rsid w:val="001F368B"/>
    <w:rsid w:val="00247183"/>
    <w:rsid w:val="0027306F"/>
    <w:rsid w:val="00307622"/>
    <w:rsid w:val="00330D9C"/>
    <w:rsid w:val="003C284F"/>
    <w:rsid w:val="003D4B51"/>
    <w:rsid w:val="003F6E38"/>
    <w:rsid w:val="00412898"/>
    <w:rsid w:val="00417B2E"/>
    <w:rsid w:val="00451F1D"/>
    <w:rsid w:val="004745E8"/>
    <w:rsid w:val="00484EFD"/>
    <w:rsid w:val="004C08A8"/>
    <w:rsid w:val="0057170D"/>
    <w:rsid w:val="005937DB"/>
    <w:rsid w:val="005D61E4"/>
    <w:rsid w:val="00606FBD"/>
    <w:rsid w:val="00652956"/>
    <w:rsid w:val="006A1CB3"/>
    <w:rsid w:val="006B5F89"/>
    <w:rsid w:val="006C2BFC"/>
    <w:rsid w:val="006D36E5"/>
    <w:rsid w:val="006D3D14"/>
    <w:rsid w:val="006D7910"/>
    <w:rsid w:val="006E1071"/>
    <w:rsid w:val="0072671A"/>
    <w:rsid w:val="007A44E8"/>
    <w:rsid w:val="008A4866"/>
    <w:rsid w:val="009142BE"/>
    <w:rsid w:val="00971736"/>
    <w:rsid w:val="00987D28"/>
    <w:rsid w:val="009B4505"/>
    <w:rsid w:val="00A03735"/>
    <w:rsid w:val="00A36955"/>
    <w:rsid w:val="00A73293"/>
    <w:rsid w:val="00A8710F"/>
    <w:rsid w:val="00AA13A7"/>
    <w:rsid w:val="00B01F1A"/>
    <w:rsid w:val="00B83BF7"/>
    <w:rsid w:val="00BB7CEF"/>
    <w:rsid w:val="00C33796"/>
    <w:rsid w:val="00CE422D"/>
    <w:rsid w:val="00D006AF"/>
    <w:rsid w:val="00D43568"/>
    <w:rsid w:val="00D666B5"/>
    <w:rsid w:val="00DE4FF2"/>
    <w:rsid w:val="00E01330"/>
    <w:rsid w:val="00E26CED"/>
    <w:rsid w:val="00EB1460"/>
    <w:rsid w:val="00EF6160"/>
    <w:rsid w:val="00F03805"/>
    <w:rsid w:val="00F10E33"/>
    <w:rsid w:val="00F218A9"/>
    <w:rsid w:val="00F45C92"/>
    <w:rsid w:val="00F52399"/>
    <w:rsid w:val="00F67A5A"/>
    <w:rsid w:val="00F83392"/>
    <w:rsid w:val="00F85E69"/>
    <w:rsid w:val="00F95320"/>
    <w:rsid w:val="00FB1FDD"/>
    <w:rsid w:val="00F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A2C3"/>
  <w15:chartTrackingRefBased/>
  <w15:docId w15:val="{6AE123D7-442D-4772-A769-D7A9CCAC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6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6B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6B5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66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6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66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6B5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66B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6B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B5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B5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666B5"/>
    <w:rPr>
      <w:lang w:val="en-US"/>
    </w:rPr>
  </w:style>
  <w:style w:type="paragraph" w:styleId="ListParagraph">
    <w:name w:val="List Paragraph"/>
    <w:basedOn w:val="Normal"/>
    <w:uiPriority w:val="34"/>
    <w:qFormat/>
    <w:rsid w:val="00D666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28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8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89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89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89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89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89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89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89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12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89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8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89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12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898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412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89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12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2252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Karthein</dc:creator>
  <cp:keywords/>
  <dc:description/>
  <cp:lastModifiedBy>Barbara Karthein</cp:lastModifiedBy>
  <cp:revision>5</cp:revision>
  <cp:lastPrinted>2026-02-14T18:56:00Z</cp:lastPrinted>
  <dcterms:created xsi:type="dcterms:W3CDTF">2026-02-13T23:21:00Z</dcterms:created>
  <dcterms:modified xsi:type="dcterms:W3CDTF">2026-02-21T20:48:00Z</dcterms:modified>
</cp:coreProperties>
</file>